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C" w:rsidRDefault="004432C1" w:rsidP="00BA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  <w:r w:rsidR="00B85B30" w:rsidRPr="00363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</w:t>
      </w:r>
      <w:r w:rsidR="00BA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 «</w:t>
      </w:r>
      <w:r w:rsidR="00BA043C" w:rsidRPr="00B8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развития моногородов</w:t>
      </w:r>
      <w:r w:rsidR="00BA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0A2A" w:rsidRDefault="00BA043C" w:rsidP="00BA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85B30" w:rsidRPr="00363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85B30" w:rsidRPr="00363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инвестиционных проектов</w:t>
      </w:r>
      <w:r w:rsidR="00990A2A" w:rsidRPr="00990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моногородах</w:t>
      </w:r>
    </w:p>
    <w:p w:rsidR="00157B00" w:rsidRPr="004432C1" w:rsidRDefault="00157B00" w:rsidP="00363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участия: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процентного займа;</w:t>
      </w:r>
    </w:p>
    <w:p w:rsid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в капитал компании-инициатора (не более 49%).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предоставления поддержки фондом: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Фонда 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100 до 1000 млн.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40 % от стоимости проекта)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проекта - </w:t>
      </w:r>
      <w:r w:rsidRPr="0070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250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2C1" w:rsidRPr="00363E7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собственных средств инициатора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5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15</w:t>
      </w:r>
      <w:r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от общей стоимости проекта.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- </w:t>
      </w:r>
      <w:r w:rsidRPr="0044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5 %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8 лет;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собственными средствами Инициатора в проекте - не менее 15%;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обеспечения;</w:t>
      </w:r>
    </w:p>
    <w:p w:rsid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зависимости от деятельности градообразующего предприятия.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проекту и инициатору (заемщику):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 (заемщик) – юридическое лицо, резидент Российской Федерации;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у инициатора просроченной задолженности перед бюджетом и фондами;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социально-экономического эффекта для моногорода по объему привлеченных инвестиций и количеству новых рабочих мест.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Ограничения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Фонда в проекте не более 40% от общей стоимости проекта;</w:t>
      </w:r>
    </w:p>
    <w:p w:rsidR="004432C1" w:rsidRP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Фонда могут быть направлены только на капитальные вложения;</w:t>
      </w:r>
    </w:p>
    <w:p w:rsidR="004432C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заключенного с субъектом Российской Федерации генерального соглашения. </w:t>
      </w:r>
    </w:p>
    <w:p w:rsidR="00B85B30" w:rsidRPr="00363E71" w:rsidRDefault="004432C1" w:rsidP="0044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</w:t>
      </w:r>
      <w:r w:rsidR="00B85B30"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проект предусматривает ведение инициатором проекта деятельности, не связанной с деятельнос</w:t>
      </w:r>
      <w:r w:rsidR="00BA0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градообразующей организации.</w:t>
      </w:r>
    </w:p>
    <w:p w:rsidR="00702B85" w:rsidRDefault="004432C1" w:rsidP="0036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</w:t>
      </w:r>
      <w:r w:rsidR="00702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</w:t>
      </w:r>
      <w:r w:rsidR="00B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границах моногорода, а также на прилегающих к границам моногорода участках территории, если часть производственных мощностей расположена за пределами территории моногорода, но является составляющей еди</w:t>
      </w:r>
      <w:r w:rsidR="00B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производственного процесса.</w:t>
      </w:r>
    </w:p>
    <w:p w:rsidR="004432C1" w:rsidRPr="00363E71" w:rsidRDefault="004432C1" w:rsidP="0036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83" w:rsidRDefault="00782BC0" w:rsidP="0084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инициатор </w:t>
      </w:r>
      <w:proofErr w:type="gramStart"/>
      <w:r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направляет</w:t>
      </w:r>
      <w:proofErr w:type="gramEnd"/>
      <w:r w:rsidRPr="003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комплект документов, составленный в соответствии с требованиями методических указаний по подготовке комплекта документов</w:t>
      </w:r>
      <w:r w:rsidR="0084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2C1" w:rsidRDefault="004432C1" w:rsidP="0084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C1" w:rsidRDefault="004432C1" w:rsidP="0084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C1" w:rsidRPr="00843F83" w:rsidRDefault="004432C1" w:rsidP="0084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53" w:rsidRDefault="00E21953" w:rsidP="0036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F3" w:rsidRDefault="009B39F3" w:rsidP="0036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BA" w:rsidRPr="009B39F3" w:rsidRDefault="006609BA" w:rsidP="00660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B8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 «</w:t>
      </w:r>
      <w:r w:rsidRPr="00B8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развития моногородов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9F3">
        <w:rPr>
          <w:rFonts w:ascii="Times New Roman" w:hAnsi="Times New Roman" w:cs="Times New Roman"/>
          <w:b/>
          <w:sz w:val="28"/>
          <w:szCs w:val="28"/>
        </w:rPr>
        <w:t>расходов по строительству объектов инфраструктуры</w:t>
      </w:r>
    </w:p>
    <w:p w:rsidR="006609BA" w:rsidRPr="004276F9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6F9">
        <w:rPr>
          <w:rFonts w:ascii="Times New Roman" w:hAnsi="Times New Roman" w:cs="Times New Roman"/>
          <w:sz w:val="28"/>
          <w:szCs w:val="28"/>
        </w:rPr>
        <w:t>Инфраструктура должна предназначаться исключительно для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моногородах.</w:t>
      </w:r>
    </w:p>
    <w:p w:rsidR="006609BA" w:rsidRPr="004276F9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6F9">
        <w:rPr>
          <w:rFonts w:ascii="Times New Roman" w:hAnsi="Times New Roman" w:cs="Times New Roman"/>
          <w:sz w:val="28"/>
          <w:szCs w:val="28"/>
        </w:rPr>
        <w:t xml:space="preserve">Фонд безвозмездно предоставляет средства бюджету субъекта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4276F9">
        <w:rPr>
          <w:rFonts w:ascii="Times New Roman" w:hAnsi="Times New Roman" w:cs="Times New Roman"/>
          <w:sz w:val="28"/>
          <w:szCs w:val="28"/>
        </w:rPr>
        <w:t xml:space="preserve"> в </w:t>
      </w:r>
      <w:r w:rsidRPr="004276F9">
        <w:rPr>
          <w:rFonts w:ascii="Times New Roman" w:hAnsi="Times New Roman" w:cs="Times New Roman"/>
          <w:b/>
          <w:sz w:val="28"/>
          <w:szCs w:val="28"/>
        </w:rPr>
        <w:t>размере до 95 % от стоимости объектов инфраструктуры</w:t>
      </w:r>
      <w:r w:rsidRPr="004276F9">
        <w:rPr>
          <w:rFonts w:ascii="Times New Roman" w:hAnsi="Times New Roman" w:cs="Times New Roman"/>
          <w:sz w:val="28"/>
          <w:szCs w:val="28"/>
        </w:rPr>
        <w:t xml:space="preserve"> с утверждением КПЭ (рабочие места и инвестиции</w:t>
      </w:r>
      <w:r>
        <w:rPr>
          <w:rFonts w:ascii="Times New Roman" w:hAnsi="Times New Roman" w:cs="Times New Roman"/>
          <w:sz w:val="28"/>
          <w:szCs w:val="28"/>
        </w:rPr>
        <w:t>, в соотношении 1 млн. рублей средств Фонда – создание 1 рабочего места</w:t>
      </w:r>
      <w:r w:rsidRPr="00427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6F9">
        <w:rPr>
          <w:rFonts w:ascii="Times New Roman" w:hAnsi="Times New Roman" w:cs="Times New Roman"/>
          <w:sz w:val="28"/>
          <w:szCs w:val="28"/>
        </w:rPr>
        <w:t>Новый инвестиционный проект не должен быть связан с деятельностью градообразующего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6F9">
        <w:rPr>
          <w:rFonts w:ascii="Times New Roman" w:hAnsi="Times New Roman" w:cs="Times New Roman"/>
          <w:sz w:val="28"/>
          <w:szCs w:val="28"/>
        </w:rPr>
        <w:t>Объекты внешней инженерной и транспортной инфраструктуры для новых инвестиционных проектов: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водоснабжение; теплоснабжение; газоснабжение; канализация; объекты связи; </w:t>
      </w:r>
      <w:r w:rsidRPr="009B39F3">
        <w:rPr>
          <w:rFonts w:ascii="Times New Roman" w:hAnsi="Times New Roman" w:cs="Times New Roman"/>
          <w:sz w:val="28"/>
          <w:szCs w:val="28"/>
        </w:rPr>
        <w:t>автомобильные дороги и дорожные сооружения, являющ</w:t>
      </w:r>
      <w:r>
        <w:rPr>
          <w:rFonts w:ascii="Times New Roman" w:hAnsi="Times New Roman" w:cs="Times New Roman"/>
          <w:sz w:val="28"/>
          <w:szCs w:val="28"/>
        </w:rPr>
        <w:t xml:space="preserve">иеся их технологической частью; </w:t>
      </w:r>
      <w:r w:rsidRPr="009B39F3">
        <w:rPr>
          <w:rFonts w:ascii="Times New Roman" w:hAnsi="Times New Roman" w:cs="Times New Roman"/>
          <w:sz w:val="28"/>
          <w:szCs w:val="28"/>
        </w:rPr>
        <w:t>объекты железнодорожной инфраструктуры, необходимые для реализации новых инвестиционных проектов.</w:t>
      </w:r>
    </w:p>
    <w:p w:rsidR="006609BA" w:rsidRPr="004276F9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1E2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A043C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043C">
        <w:rPr>
          <w:rFonts w:ascii="Times New Roman" w:hAnsi="Times New Roman" w:cs="Times New Roman"/>
          <w:sz w:val="28"/>
          <w:szCs w:val="28"/>
        </w:rPr>
        <w:t xml:space="preserve"> расходов по строительству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E2">
        <w:rPr>
          <w:rFonts w:ascii="Times New Roman" w:hAnsi="Times New Roman" w:cs="Times New Roman"/>
          <w:sz w:val="28"/>
          <w:szCs w:val="28"/>
        </w:rPr>
        <w:t xml:space="preserve">представляется в Фонд </w:t>
      </w:r>
      <w:r>
        <w:rPr>
          <w:rFonts w:ascii="Times New Roman" w:hAnsi="Times New Roman" w:cs="Times New Roman"/>
          <w:sz w:val="28"/>
          <w:szCs w:val="28"/>
        </w:rPr>
        <w:t>за подписью</w:t>
      </w:r>
      <w:r w:rsidRPr="00AF51E2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51E2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1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1E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51E2">
        <w:rPr>
          <w:rFonts w:ascii="Times New Roman" w:hAnsi="Times New Roman" w:cs="Times New Roman"/>
          <w:sz w:val="28"/>
          <w:szCs w:val="28"/>
        </w:rPr>
        <w:t xml:space="preserve"> исполнительно-расп</w:t>
      </w:r>
      <w:r>
        <w:rPr>
          <w:rFonts w:ascii="Times New Roman" w:hAnsi="Times New Roman" w:cs="Times New Roman"/>
          <w:sz w:val="28"/>
          <w:szCs w:val="28"/>
        </w:rPr>
        <w:t>орядительного органа моногорода с приложением</w:t>
      </w:r>
      <w:r w:rsidRPr="004276F9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76F9">
        <w:rPr>
          <w:rFonts w:ascii="Times New Roman" w:hAnsi="Times New Roman" w:cs="Times New Roman"/>
          <w:sz w:val="28"/>
          <w:szCs w:val="28"/>
        </w:rPr>
        <w:t xml:space="preserve"> обосновывающи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76F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6F9">
        <w:rPr>
          <w:rFonts w:ascii="Times New Roman" w:hAnsi="Times New Roman" w:cs="Times New Roman"/>
          <w:sz w:val="28"/>
          <w:szCs w:val="28"/>
        </w:rPr>
        <w:t>:</w:t>
      </w: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76F9">
        <w:rPr>
          <w:rFonts w:ascii="Times New Roman" w:hAnsi="Times New Roman" w:cs="Times New Roman"/>
          <w:sz w:val="28"/>
          <w:szCs w:val="28"/>
        </w:rPr>
        <w:t>ведения о земельных участках (территории), необходимых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</w:t>
      </w:r>
      <w:r w:rsidRPr="004276F9">
        <w:rPr>
          <w:rFonts w:ascii="Times New Roman" w:hAnsi="Times New Roman" w:cs="Times New Roman"/>
          <w:sz w:val="28"/>
          <w:szCs w:val="28"/>
        </w:rPr>
        <w:t xml:space="preserve">ехнико-экономическое </w:t>
      </w:r>
      <w:r>
        <w:rPr>
          <w:rFonts w:ascii="Times New Roman" w:hAnsi="Times New Roman" w:cs="Times New Roman"/>
          <w:sz w:val="28"/>
          <w:szCs w:val="28"/>
        </w:rPr>
        <w:t>обоснование развития территории;</w:t>
      </w:r>
    </w:p>
    <w:p w:rsidR="006609BA" w:rsidRPr="004276F9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4276F9">
        <w:rPr>
          <w:rFonts w:ascii="Times New Roman" w:hAnsi="Times New Roman" w:cs="Times New Roman"/>
          <w:sz w:val="28"/>
          <w:szCs w:val="28"/>
        </w:rPr>
        <w:t>ведения об инвестиционных проектах, для реализации которых необходимо строительство и (или) реконструкция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9BA" w:rsidRPr="004276F9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42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76F9">
        <w:rPr>
          <w:rFonts w:ascii="Times New Roman" w:hAnsi="Times New Roman" w:cs="Times New Roman"/>
          <w:sz w:val="28"/>
          <w:szCs w:val="28"/>
        </w:rPr>
        <w:t>ыписка из закона (проекта закона) субъекта Российской Федерации о бюджете субъекта Российской Федерации и (или) решения (проекта решения) о местном бюджете, отражающая запланированное поступление и направление расходования средств Фонда, средств бюджета субъекта Российской Федерации и (или) средств местного бюджета в доходной и расходной части соответствующих бюджетов на строительство и (или) реконструкцию объектов инфраструктуры, необходимых для реализации инвестиционных проектов.</w:t>
      </w:r>
      <w:proofErr w:type="gramEnd"/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4276F9">
        <w:rPr>
          <w:rFonts w:ascii="Times New Roman" w:hAnsi="Times New Roman" w:cs="Times New Roman"/>
          <w:sz w:val="28"/>
          <w:szCs w:val="28"/>
        </w:rPr>
        <w:t>аспорт комплексного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2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д</w:t>
      </w:r>
      <w:r w:rsidRPr="004276F9">
        <w:rPr>
          <w:rFonts w:ascii="Times New Roman" w:hAnsi="Times New Roman" w:cs="Times New Roman"/>
          <w:sz w:val="28"/>
          <w:szCs w:val="28"/>
        </w:rPr>
        <w:t>окументы.</w:t>
      </w: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09BA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09BA" w:rsidRPr="004276F9" w:rsidRDefault="006609BA" w:rsidP="00660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F3" w:rsidRDefault="009B39F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2B3" w:rsidRDefault="008C22B3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70B" w:rsidRDefault="0036070B" w:rsidP="009B3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070B" w:rsidSect="00BC51F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9"/>
    <w:rsid w:val="000D114F"/>
    <w:rsid w:val="00157B00"/>
    <w:rsid w:val="00190E8D"/>
    <w:rsid w:val="002245D4"/>
    <w:rsid w:val="00274266"/>
    <w:rsid w:val="0036070B"/>
    <w:rsid w:val="00363E71"/>
    <w:rsid w:val="00371A75"/>
    <w:rsid w:val="004276F9"/>
    <w:rsid w:val="004432C1"/>
    <w:rsid w:val="004B44AE"/>
    <w:rsid w:val="004B6DE1"/>
    <w:rsid w:val="005212A1"/>
    <w:rsid w:val="005F0DBC"/>
    <w:rsid w:val="006609BA"/>
    <w:rsid w:val="00661724"/>
    <w:rsid w:val="00691F59"/>
    <w:rsid w:val="00702B85"/>
    <w:rsid w:val="00782BC0"/>
    <w:rsid w:val="00843F83"/>
    <w:rsid w:val="008C22B3"/>
    <w:rsid w:val="00901626"/>
    <w:rsid w:val="0091184B"/>
    <w:rsid w:val="00990A2A"/>
    <w:rsid w:val="009A4400"/>
    <w:rsid w:val="009B39F3"/>
    <w:rsid w:val="00A85C46"/>
    <w:rsid w:val="00AF51E2"/>
    <w:rsid w:val="00B85B30"/>
    <w:rsid w:val="00BA043C"/>
    <w:rsid w:val="00BC51F3"/>
    <w:rsid w:val="00BF0B63"/>
    <w:rsid w:val="00C5445B"/>
    <w:rsid w:val="00CF2B59"/>
    <w:rsid w:val="00DD7AD5"/>
    <w:rsid w:val="00E21953"/>
    <w:rsid w:val="00E80E9A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32E4-9F92-4CD2-B632-3A16D3E0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Утенкова А.Г.</dc:creator>
  <cp:keywords/>
  <dc:description/>
  <cp:lastModifiedBy>Алена А. Земскова</cp:lastModifiedBy>
  <cp:revision>27</cp:revision>
  <cp:lastPrinted>2017-09-25T08:02:00Z</cp:lastPrinted>
  <dcterms:created xsi:type="dcterms:W3CDTF">2016-08-03T07:44:00Z</dcterms:created>
  <dcterms:modified xsi:type="dcterms:W3CDTF">2017-10-04T06:31:00Z</dcterms:modified>
</cp:coreProperties>
</file>